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CC6D" w14:textId="065F8AA1" w:rsidR="00546913" w:rsidRDefault="00546913" w:rsidP="005469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913">
        <w:rPr>
          <w:rFonts w:ascii="Times New Roman" w:hAnsi="Times New Roman" w:cs="Times New Roman"/>
          <w:b/>
          <w:bCs/>
          <w:sz w:val="28"/>
          <w:szCs w:val="28"/>
        </w:rPr>
        <w:t>РАБОТА С СЕМЬЯМИ МИГРАНТОВ: НЕКОТОРЫЕ АСПЕКТЫ ВЗАИМОДЕЙСТВИЯ</w:t>
      </w:r>
    </w:p>
    <w:p w14:paraId="1A55F3CB" w14:textId="5F16B5B3" w:rsidR="00185400" w:rsidRPr="00546913" w:rsidRDefault="00185400" w:rsidP="005469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(консультация для педагогов)</w:t>
      </w:r>
    </w:p>
    <w:p w14:paraId="7A29B8E5" w14:textId="77777777" w:rsidR="00546913" w:rsidRDefault="00546913" w:rsidP="005469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Для успешной позитивной социализации и адаптации детей мигрантов необходима систематическая работа всего педагогического коллектива образовательного учреждения с семьей. Реализуются следующие направления: </w:t>
      </w:r>
    </w:p>
    <w:p w14:paraId="012836A7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планирование содержания общения с каждой семьей, сочетание индивидуальных и групповых форм работы; </w:t>
      </w:r>
    </w:p>
    <w:p w14:paraId="724986D4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обеспечение ежедневного информирования родителей о жизни ребенка в образовательном учреждении, а также передачи каждому из родителей позитивной информации о его ребенке; </w:t>
      </w:r>
    </w:p>
    <w:p w14:paraId="1D4A7C93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определение проблемных зон развития ребенка и пути их решения; </w:t>
      </w:r>
    </w:p>
    <w:p w14:paraId="23B0E666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установление требования всестороннего обсуждения и коллегиальной выработки конструктивных предложений при появлении конфликтной ситуации; </w:t>
      </w:r>
    </w:p>
    <w:p w14:paraId="56FBA2D8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повышение психологической культуры взаимодействия всех участников педагогического процесса — педагогов, родителей, детей; </w:t>
      </w:r>
    </w:p>
    <w:p w14:paraId="20195CD9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совершенствование стиля общения с родителями, принятого в образовательном учреждении; </w:t>
      </w:r>
    </w:p>
    <w:p w14:paraId="45A1EEB8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обеспечение защиты прав детей в образовательном учреждении и семье. </w:t>
      </w:r>
    </w:p>
    <w:p w14:paraId="60D9BD1D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Можно условно обозначить некоторые шаги построения конструктивного взаимодействия семьи и образовательного учреждения, направленного на позитивную социализацию и адаптацию детей мигрантов: </w:t>
      </w:r>
    </w:p>
    <w:p w14:paraId="501EB730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1. Первоначальное обследование поступающих в образовательное учреждение детей мигрантов (социальное и материальное положение семьи; уровень владения русским языком; психофизическое состояние ребенка). </w:t>
      </w:r>
    </w:p>
    <w:p w14:paraId="0A0BFA07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2. При необходимости всестороннее обучение языку при использовании традиционных методов и интерактивных методик. </w:t>
      </w:r>
    </w:p>
    <w:p w14:paraId="3B5D31CA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3. Разъяснение родителям необходимости обязательного участия их детей в занятиях и культурных мероприятиях. </w:t>
      </w:r>
    </w:p>
    <w:p w14:paraId="584D7CE7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4. Создание оптимальной «принимающей среды» для включения детей мигрантов в жизнь социума: максимальное использование мероприятий, где ребенок со слабым владением языком может применять свои ресурсы и умения, чувствовать себя комфортно. </w:t>
      </w:r>
    </w:p>
    <w:p w14:paraId="18C17515" w14:textId="77777777" w:rsidR="00546913" w:rsidRDefault="00546913" w:rsidP="005469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При планировании взаимодействия с семьями мигрантов педагогу необходимо: </w:t>
      </w:r>
    </w:p>
    <w:p w14:paraId="5BF7A552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lastRenderedPageBreak/>
        <w:t xml:space="preserve">- определить эффективные формы взаимодействия с родителями (законными представителями); </w:t>
      </w:r>
    </w:p>
    <w:p w14:paraId="4555FE09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выстраивать доверительные отношения с родителями (законными представителями) для облегчения процесса адаптации и успешной социализации ребёнка мигранта; </w:t>
      </w:r>
    </w:p>
    <w:p w14:paraId="7732773B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своевременно информировать родителей (законных представителей) относительно целей дошкольного образования, общих для всего образовательного пространства Российской Федерации, о мерах господдержки семьям, имеющих детей дошкольного возраста, а также об образовательной программе, реализуемой в ДОО; </w:t>
      </w:r>
    </w:p>
    <w:p w14:paraId="52CED9A5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вести работу по просвещению родителей (законных представителей), повышению их правовой, психолого-педагогической компетентности в вопросах охраны и укрепления здоровья, развития и образования детей; </w:t>
      </w:r>
    </w:p>
    <w:p w14:paraId="30850CB2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выстраивать взаимодействие в форме сотрудничества и установления партнерских отношений с родителями (законными представителями) детей мигрантов для решения образовательных задач. </w:t>
      </w:r>
    </w:p>
    <w:p w14:paraId="62D35475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Эффективное взаимодействие педагогического и родительского коллектива базируется на создании общей установки на решение задач социальной адаптации и позитивной социализации ребенка к детскому саду с учетом особенностей семейного воспитания, связанных с национальными традициями. В связи с этим для родителей (законных представителей) детей, не владеющих русским языком, необходимо организовать в детском саду консультационную помощь. Для налаживания контакта при первом знакомстве с семьей воспитанника родителям (законным представителям) вручается памятка, которая содержит необходимую первичную информацию о дошкольной образовательной организации. </w:t>
      </w:r>
    </w:p>
    <w:p w14:paraId="5D4F20A0" w14:textId="2C77A83E" w:rsidR="00546913" w:rsidRDefault="00546913" w:rsidP="001854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в дальнейшем организуется взаимодействие педагогов с родителями (законными представителями) по обмену информацией. На данном этапе важно показать значимость семейного воспитания и сделать комфортным общение родителей с педагогическим коллективом ДОО. В общем механизм взаимодействия может быть описан следующим образом. </w:t>
      </w:r>
    </w:p>
    <w:p w14:paraId="00E8EB43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Первый этап — формирование у родителей (законных представителей) установки на совместное решение задачи социальной адаптации и позитивной социализации ребенка мигранта к дошкольной образовательной организации. Педагоги знакомят родителей с содержанием работы детского сада, демонстрируют виды воспитательной деятельности, создают у родителей положительное впечатление об учреждении и налаживают партнёрские отношения. </w:t>
      </w:r>
    </w:p>
    <w:p w14:paraId="54D3847A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lastRenderedPageBreak/>
        <w:t xml:space="preserve">Второй этап — изучение национальных особенностей воспитания семьи мигрантов. Знакомство с традициями и социальными установками разных культур помогает педагогам найти индивидуальный подход к детям и выстроить доверительные отношения между всеми участниками образовательных отношений. </w:t>
      </w:r>
    </w:p>
    <w:p w14:paraId="12E9BBEB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Третий этап — индивидуальное сопровождение ребёнка. Основная цель этого этапа — реализация единого согласованного индивидуально ориентированного сопровождения ребенка, для которого русский язык является неродным, с целью преодоления трудностей в освоении нового социального опыта,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 </w:t>
      </w:r>
    </w:p>
    <w:p w14:paraId="080652F0" w14:textId="77777777" w:rsid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Решающую роль в успешности детской адаптации играет готовность родителей (законных представителей) к сотрудничеству с образовательным учреждением в вопросах социализации и адаптации ребёнка. При поддержке педагогов дети быстрее находят друзей, встраиваются в детский коллектив и принимают правила, установленные в образовательной среде. Необходимо обеспечить создание единого образовательного пространства, объединяющего детей, педагогов и родителей (законных представителей). Это взаимодействие достигается также через: </w:t>
      </w:r>
    </w:p>
    <w:p w14:paraId="58238B5D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участие семей в подготовке праздников и тематических вечеров; </w:t>
      </w:r>
    </w:p>
    <w:p w14:paraId="155C66DE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организацию творческих встреч с представителями разных культур; </w:t>
      </w:r>
    </w:p>
    <w:p w14:paraId="65D8FB00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проведение национальных дней, посвящённых традициям и обычаям народов мира; </w:t>
      </w:r>
    </w:p>
    <w:p w14:paraId="4754D3C6" w14:textId="77777777" w:rsidR="00546913" w:rsidRDefault="00546913" w:rsidP="00546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вовлечение детей в творческие проекты, отражающие их культурную идентичность. </w:t>
      </w:r>
    </w:p>
    <w:p w14:paraId="5DFF5FFD" w14:textId="77777777" w:rsidR="00546913" w:rsidRDefault="00546913" w:rsidP="001854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В практике работы детского сада могут быть использованы различные формы и методы работы с родителями (законными представителями): </w:t>
      </w:r>
    </w:p>
    <w:p w14:paraId="59914950" w14:textId="6259DCC7" w:rsidR="00546913" w:rsidRDefault="00546913" w:rsidP="001854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консультации и семинары для родителей по вопросам адаптации, воспитания и психоэмоционального состояния детей: «Давайте познакомимся», «Культура моего народа», «Мой край родной, навек любимый», «Материнская любовь», «Адаптация к детскому саду и здоровье ребенка», «Развивающая среда в детском саду и дома», «Сказки и воспитание», «Многодетная семья: семейные правила и традиции», «Роль отца в воспитании ребенка» и др.; </w:t>
      </w:r>
    </w:p>
    <w:p w14:paraId="428F7BCF" w14:textId="77777777" w:rsidR="00185400" w:rsidRDefault="00546913" w:rsidP="001854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совместные проекты с участием семей: «Вот она какая, сторона родная!», «Сердцу милый уголок — наш российский городок», «Где эта улица, где этот дом?», «Герб семьи», «Сундучок семейных ценностей», «Моя семья — моя родня», «Наши имена», «Родительская энциклопедия», «Правильное питание — залог здоровья», «Сказки народов мира», «Семейный портрет», </w:t>
      </w:r>
      <w:r w:rsidRPr="00546913">
        <w:rPr>
          <w:rFonts w:ascii="Times New Roman" w:hAnsi="Times New Roman" w:cs="Times New Roman"/>
          <w:sz w:val="28"/>
          <w:szCs w:val="28"/>
        </w:rPr>
        <w:lastRenderedPageBreak/>
        <w:t xml:space="preserve">«Что в имени тебе моем?», «Равное детство», «Азбука счастливой семьи», «День семьи, любви и верности» и др.; </w:t>
      </w:r>
    </w:p>
    <w:p w14:paraId="7388FC0D" w14:textId="77777777" w:rsidR="00185400" w:rsidRDefault="00546913" w:rsidP="001854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деловые игры, брифинги, конференции для родителей с обсуждением актуальных вопросов межкультурного взаимодействия: «Игры нескольких поколений», «Шаги навстречу», «Духовно-нравственное воспитание дошкольников», «Учимся, играя», «Мечты о будущем», «Ревностные отношения к братьям и сестрам в семье» и др.; </w:t>
      </w:r>
    </w:p>
    <w:p w14:paraId="23F47BF7" w14:textId="77777777" w:rsidR="00185400" w:rsidRDefault="00546913" w:rsidP="001854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фестивали, творческие мероприятия, семейные гостиные для объединения детей и родителей в процессе совместной деятельности: «Вместе весело шагать», «Традиции семьи моей», «Школа современных родителей», «Ценностные основы семьи», «Азбука счастливой семьи», «Воспитательный потенциал современной семьи», «Семейный досуг», «Я, ты, он, она — вместе дружная страна», «Мамы разные нужны, мамы всякие важны», «Счастливая история» и др.; </w:t>
      </w:r>
    </w:p>
    <w:p w14:paraId="614D6BA9" w14:textId="77777777" w:rsidR="00185400" w:rsidRDefault="00546913" w:rsidP="001854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игры-тренинги и круглые столы для формирования навыков эффективного общения и взаимопонимания: «Семейные традиции и праздники», «Безопасность детей в дошкольном возрасте», «Маленькие секреты счастливых семей», «В слове "мы" — сто тысяч "я"», «Семейный круг», «Игра как средство речевого развития детей», «Здоровые дети в здоровой семье», «Как разговорить ребенка: практические советы для родителей», «Непослушные дети: природа поступка», «Язык взаимопонимания», «Добрые слова на разных языках» и др.; </w:t>
      </w:r>
    </w:p>
    <w:p w14:paraId="2EFDB536" w14:textId="1E41EE26" w:rsidR="00185400" w:rsidRDefault="00546913" w:rsidP="001854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>- родительские клубы по интересам и родительские академии, где обсуждаются вопросы воспитания и адаптации детей мигрантов: «Воспитание дошкольника в семье», «Поощрения и наказания ребенка в семье», «Эмоциональное благополучие ребенка в детском саду и дома», «Как подготовить ребенка к школе», «Мой дом», «Мы вместе», «Растим патриотов», «Любовь и воспитание детей в семье», «Как развить талант ребенка», «Дошкольник в среде сверстников», «Трудовое воспитание в семье», «Национальные праздники в семье», «Род семьи и традиции», «Семейные традиции», «История моей семьи» и др.;</w:t>
      </w:r>
    </w:p>
    <w:p w14:paraId="370103A7" w14:textId="2185000C" w:rsidR="00185400" w:rsidRDefault="00546913" w:rsidP="001854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 xml:space="preserve">- использование информационно-коммуникационных технологий для просвещения и дистанционного взаимодействия с семьями: «О дружбе», «Семейное воспитание», «Ваш ребенок и его друзья», «Компьютер в жизни семьи», «Ребенок за компьютером: как сделать интернет безопасным» и др. </w:t>
      </w:r>
    </w:p>
    <w:p w14:paraId="70C2AA47" w14:textId="49AAC2D3" w:rsidR="00622747" w:rsidRPr="00546913" w:rsidRDefault="00546913" w:rsidP="0054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sz w:val="28"/>
          <w:szCs w:val="28"/>
        </w:rPr>
        <w:t>Работа по адаптации и социализации детей мигрантов требует со стороны как детского сада, так и семьи комплексного подхода, включающего языковую подготовку, поддержку социальной адаптации, вовлечение семьи и межкультурное взаимодействие. Системное сопровождение способствует гармоничной интеграции детей в образовательную среду и формированию у них позитивного отношения к новой культуре.</w:t>
      </w:r>
    </w:p>
    <w:sectPr w:rsidR="00622747" w:rsidRPr="0054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2F"/>
    <w:rsid w:val="000A082F"/>
    <w:rsid w:val="00185400"/>
    <w:rsid w:val="00546913"/>
    <w:rsid w:val="0062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AFEE"/>
  <w15:chartTrackingRefBased/>
  <w15:docId w15:val="{C7E8E06A-9956-4A15-8344-9947570A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Игнатьева</dc:creator>
  <cp:keywords/>
  <dc:description/>
  <cp:lastModifiedBy>Марина Игнатьева</cp:lastModifiedBy>
  <cp:revision>3</cp:revision>
  <dcterms:created xsi:type="dcterms:W3CDTF">2026-05-18T08:31:00Z</dcterms:created>
  <dcterms:modified xsi:type="dcterms:W3CDTF">2026-05-18T08:47:00Z</dcterms:modified>
</cp:coreProperties>
</file>