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24366" w14:textId="455460D2" w:rsidR="001827A7" w:rsidRDefault="001827A7" w:rsidP="001827A7">
      <w:pPr>
        <w:jc w:val="center"/>
        <w:rPr>
          <w:rFonts w:ascii="Times New Roman" w:hAnsi="Times New Roman" w:cs="Times New Roman"/>
          <w:b/>
          <w:bCs/>
          <w:sz w:val="28"/>
          <w:szCs w:val="28"/>
        </w:rPr>
      </w:pPr>
      <w:r w:rsidRPr="001827A7">
        <w:rPr>
          <w:rFonts w:ascii="Times New Roman" w:hAnsi="Times New Roman" w:cs="Times New Roman"/>
          <w:b/>
          <w:bCs/>
          <w:sz w:val="28"/>
          <w:szCs w:val="28"/>
        </w:rPr>
        <w:t>ОСВОЕНИЕ ОСНОВ РУССКОГО ЯЗЫКА ДЕТЬМИ-МИГРАНТАМИ</w:t>
      </w:r>
    </w:p>
    <w:p w14:paraId="5113392C" w14:textId="161CA20C" w:rsidR="001827A7" w:rsidRPr="001827A7" w:rsidRDefault="001827A7" w:rsidP="001827A7">
      <w:pPr>
        <w:jc w:val="center"/>
        <w:rPr>
          <w:rFonts w:ascii="Times New Roman" w:hAnsi="Times New Roman" w:cs="Times New Roman"/>
          <w:sz w:val="28"/>
          <w:szCs w:val="28"/>
        </w:rPr>
      </w:pPr>
      <w:r>
        <w:rPr>
          <w:rFonts w:ascii="Times New Roman" w:hAnsi="Times New Roman" w:cs="Times New Roman"/>
          <w:b/>
          <w:bCs/>
          <w:sz w:val="28"/>
          <w:szCs w:val="28"/>
        </w:rPr>
        <w:t>(консультация для воспитателей)</w:t>
      </w:r>
    </w:p>
    <w:p w14:paraId="649B9552"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Грамматическая система русского языка весьма сложна (недаром в качестве иностранного русский язык считается одним из наиболее трудным для изучения). В русском языке много исключений из правил, которые ребенку необходимо не только запомнить, но и научиться самостоятельно употреблять в речи. Ребенок дошкольного возраста, для которого русский язык не родной, тоже овладевает русским языком исключительно на практической основе. Однако, даже постоянно находясь в языковой среде, он нуждается в регулярных занятиях русским языком по специальной методике.</w:t>
      </w:r>
    </w:p>
    <w:p w14:paraId="678B0B19"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При обследовании грамматического строя следует помнить, что в таких языках как армянский, азербайджанский, татарский, башкирский отсутствует категория рода имен существительных, а прилагательные не изменяются по числам и падежам. В армянском языке предлоги находятся после слова, к которому они относятся. У детей, эти особенности проявляются в ошибках согласования прилагательных, числительных и притяжательных местоимений с существительными (“новый ручка”, “один строчка”, “мой мама”); в нарушении согласования существительного с глаголом единственного числа прошедшего времени (“девочка упал”, “пальто висел, мама ходил”); в нарушении управления и связанным с ним неверным употреблением предлогов (“мяч взяли под стол” - вместо “из-под стола”). </w:t>
      </w:r>
    </w:p>
    <w:p w14:paraId="120BC823" w14:textId="77777777" w:rsidR="00404AFE" w:rsidRDefault="001827A7" w:rsidP="00404AFE">
      <w:pPr>
        <w:spacing w:after="0"/>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Грамматические проблемы у ребенка, находящегося в двуязычной среде, вызваны трудностями анализа грамматических средств обоих языков и механическим переносом грамматической модели одного языка в другой. В логопедической работе по преодолению речевых нарушений в области грамматики у детей, овладевающих русским (неродным) языком, важно решать следующие задачи: </w:t>
      </w:r>
    </w:p>
    <w:p w14:paraId="336C98F2" w14:textId="00E6FBF0"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учить понимать речевые высказывания разной грамматической структуры; </w:t>
      </w:r>
    </w:p>
    <w:p w14:paraId="36CE2CB2" w14:textId="385BE833"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пробуждать у детей чуткость к грамматической правильности своей речи на русском языке; </w:t>
      </w:r>
    </w:p>
    <w:p w14:paraId="69717863" w14:textId="38E7C758"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формировать практическое представление о грамматическом роде существительных; </w:t>
      </w:r>
    </w:p>
    <w:p w14:paraId="29284CE5" w14:textId="2ED73F9B"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учить обозначать множественность предметов, используя окончания существительных; </w:t>
      </w:r>
    </w:p>
    <w:p w14:paraId="1369220F" w14:textId="77777777"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учить согласовывать прилагательные с существительными в роде и числе; </w:t>
      </w:r>
    </w:p>
    <w:p w14:paraId="6326FB23" w14:textId="77777777"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учить детей выполнять просьбу, поручение, используя формы повелительного наклонения глагола; </w:t>
      </w:r>
    </w:p>
    <w:p w14:paraId="3F74F989" w14:textId="697D4ED2"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учить изменять глагол в настоящем времени по лицам; </w:t>
      </w:r>
    </w:p>
    <w:p w14:paraId="61D53F24" w14:textId="0745B7B8"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формировать способы выражения отрицания во фразовых конструкциях; </w:t>
      </w:r>
    </w:p>
    <w:p w14:paraId="6AFDF79D" w14:textId="18A5B0C3"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w:t>
      </w:r>
      <w:r w:rsidR="001827A7" w:rsidRPr="001827A7">
        <w:rPr>
          <w:rFonts w:ascii="Times New Roman" w:hAnsi="Times New Roman" w:cs="Times New Roman"/>
          <w:sz w:val="28"/>
          <w:szCs w:val="28"/>
        </w:rPr>
        <w:t xml:space="preserve">учить употреблять предлоги для обозначения местонахождения предметов в сочетании с соответствующими падежными формами существительных; </w:t>
      </w:r>
    </w:p>
    <w:p w14:paraId="29D6F5FC" w14:textId="277AF50B"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активизировать навыки правильного грамматического оформления высказываний на русском языке речи в играх и игровых ситуациях; </w:t>
      </w:r>
    </w:p>
    <w:p w14:paraId="5599C2F9" w14:textId="3317766C"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закреплять грамматические навыки, предоставляя детям возможность использовать их на новом лексическом материале; </w:t>
      </w:r>
    </w:p>
    <w:p w14:paraId="6A99FA13" w14:textId="2626D564" w:rsidR="00404AFE" w:rsidRDefault="00404AFE" w:rsidP="00404AFE">
      <w:pPr>
        <w:spacing w:after="0"/>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способствовать обретению детьми навыков грамматической самокоррекции, обращая внимание на то, что грамматическая ошибка ведет к искажению смысла высказывания, неверно отражает ситуацию; </w:t>
      </w:r>
    </w:p>
    <w:p w14:paraId="2F3B2B18" w14:textId="3AD53419" w:rsidR="00404AFE" w:rsidRDefault="00404AFE" w:rsidP="00404AFE">
      <w:pPr>
        <w:jc w:val="both"/>
        <w:rPr>
          <w:rFonts w:ascii="Times New Roman" w:hAnsi="Times New Roman" w:cs="Times New Roman"/>
          <w:sz w:val="28"/>
          <w:szCs w:val="28"/>
        </w:rPr>
      </w:pPr>
      <w:r>
        <w:rPr>
          <w:rFonts w:ascii="Times New Roman" w:hAnsi="Times New Roman" w:cs="Times New Roman"/>
          <w:sz w:val="28"/>
          <w:szCs w:val="28"/>
        </w:rPr>
        <w:t>-</w:t>
      </w:r>
      <w:r w:rsidR="001827A7" w:rsidRPr="001827A7">
        <w:rPr>
          <w:rFonts w:ascii="Times New Roman" w:hAnsi="Times New Roman" w:cs="Times New Roman"/>
          <w:sz w:val="28"/>
          <w:szCs w:val="28"/>
        </w:rPr>
        <w:t xml:space="preserve">проверять устойчивость усвоенных грамматических навыков на новом лексическом материале, а также с опорой на новые ситуации. </w:t>
      </w:r>
    </w:p>
    <w:p w14:paraId="222983EC"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Эти задачи могут в той или иной степени решаться в различных видах детской деятельности - бытовой, игровой, трудовой. На прогулках, в совместной деятельности со взрослыми важно создавать благоприятные условия для активизации навыков употребления новых слов в самостоятельной речи детей, в разных формах диалогического взаимодействия. В процессе труда также необходимо предоставлять широкие возможности для закрепления и активизации словаря, грамматических конструкций. </w:t>
      </w:r>
    </w:p>
    <w:p w14:paraId="60C7B9EF" w14:textId="77777777" w:rsidR="00404AFE" w:rsidRDefault="00404AFE" w:rsidP="00404AFE">
      <w:pPr>
        <w:ind w:firstLine="708"/>
        <w:jc w:val="both"/>
        <w:rPr>
          <w:rFonts w:ascii="Times New Roman" w:hAnsi="Times New Roman" w:cs="Times New Roman"/>
          <w:sz w:val="28"/>
          <w:szCs w:val="28"/>
        </w:rPr>
      </w:pPr>
      <w:r>
        <w:rPr>
          <w:rFonts w:ascii="Times New Roman" w:hAnsi="Times New Roman" w:cs="Times New Roman"/>
          <w:sz w:val="28"/>
          <w:szCs w:val="28"/>
        </w:rPr>
        <w:t>П</w:t>
      </w:r>
      <w:r w:rsidR="001827A7" w:rsidRPr="001827A7">
        <w:rPr>
          <w:rFonts w:ascii="Times New Roman" w:hAnsi="Times New Roman" w:cs="Times New Roman"/>
          <w:sz w:val="28"/>
          <w:szCs w:val="28"/>
        </w:rPr>
        <w:t xml:space="preserve">олноценная коммуникация невозможна без владения не только словоизменительной, но и словообразовательной системой языка. Овладение словообразовательной системой языка также является ведущей задачей на этапе грамматического развития детей. Поэтому обучение русскому языку условно можно разделить на два этапа. На первом этапе основное внимание уделяется словоизменительной системе, а на втором более подробно рассматриваются словообразовательные модели изучаемого языка. В процессе коррекционно-логопедической работы по формированию словоизменения у дошкольников рекомендуется постепенное усложнение форм речи, заданий и речевого материала. Так, на начальном этапе работы проводится нормирование словоизменения в диалогической речи (на уровне словосочетания, предложения), в дальнейшем - закрепление словоизменения в связной речи. </w:t>
      </w:r>
      <w:r>
        <w:rPr>
          <w:rFonts w:ascii="Times New Roman" w:hAnsi="Times New Roman" w:cs="Times New Roman"/>
          <w:sz w:val="28"/>
          <w:szCs w:val="28"/>
        </w:rPr>
        <w:t>В</w:t>
      </w:r>
      <w:r w:rsidR="001827A7" w:rsidRPr="001827A7">
        <w:rPr>
          <w:rFonts w:ascii="Times New Roman" w:hAnsi="Times New Roman" w:cs="Times New Roman"/>
          <w:sz w:val="28"/>
          <w:szCs w:val="28"/>
        </w:rPr>
        <w:t xml:space="preserve">ыделяют 3 этапа логопедической работы по формированию словоизменения у дошкольников детей-эмигрантов. </w:t>
      </w:r>
    </w:p>
    <w:p w14:paraId="30DC1BBC"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I этап — формирование наиболее продуктивных и простых по семантике форм. Существительные: 1) дифференциация именительного падежа единственного и множественного числа; 2) отработка беспредложных конструкций единственного числа. Глаголы: согласование существительного и глагола настоящего времени 3- го лица в числе. </w:t>
      </w:r>
    </w:p>
    <w:p w14:paraId="10EB3968"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II этап включает работу над следующими формами словоизменения. Существительные: 1) понимание и употребление предложно-падежных </w:t>
      </w:r>
      <w:r w:rsidRPr="001827A7">
        <w:rPr>
          <w:rFonts w:ascii="Times New Roman" w:hAnsi="Times New Roman" w:cs="Times New Roman"/>
          <w:sz w:val="28"/>
          <w:szCs w:val="28"/>
        </w:rPr>
        <w:lastRenderedPageBreak/>
        <w:t xml:space="preserve">конструкций единственного числа; 2) закрепление беспредложных форм множественного числа. Глагол: 1) дифференциация глаголов 1,2,3-го лица настоящего времени; 2) согласование существительных и глаголов прошедшего времени в лице, числе и роде. Прилагательное: согласование прилагательного и существительного в именительном падеже единственного и множественного числа. </w:t>
      </w:r>
    </w:p>
    <w:p w14:paraId="23B250B7"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Ш этап — закрепление более сложных по семантике и внешнему оформлению, менее продуктивных форм словоизменения. Существительное: 1) употребление предложно-падежных конструкций в косвенных падежах множественного числа. Прилагательное: согласование прилагательного и существительного в косвенных падежах. </w:t>
      </w:r>
    </w:p>
    <w:p w14:paraId="4B4CC635"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При коррекции грамматического строя речи у дошкольников целесообразно использовать наглядно-дидактические пособия из серии "Грамматика в картинках": «Один-много», «Словообразование», «Антонимы. Прилагательные», «Антонимы. Глаголы», «Ударение» и др. Практическое пособие Новиковской О.А. «Логопедическая грамматика» дает возможность познакомить ребенка дошкольного возраста со всеми грамматическими формами русского языка в игровой форме. </w:t>
      </w:r>
    </w:p>
    <w:p w14:paraId="101B950C" w14:textId="77777777" w:rsidR="00404AFE"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 xml:space="preserve">Картотека методических рекомендаций по формированию у дошкольников грамматического строя речи Нищевой Н.В. предназначена для родителей тех детей, которые испытывают наиболее серьезные трудности в развитии этого компонента языковой системы. В ней представлены задания для формирования всех грамматических категорий у ребенка дошкольного возраста. Эти рекомендации получают по необходимости родители детей всех возрастных групп. </w:t>
      </w:r>
    </w:p>
    <w:p w14:paraId="506AB3DB" w14:textId="203C6399" w:rsidR="001827A7" w:rsidRPr="001827A7" w:rsidRDefault="001827A7" w:rsidP="00404AFE">
      <w:pPr>
        <w:ind w:firstLine="708"/>
        <w:jc w:val="both"/>
        <w:rPr>
          <w:rFonts w:ascii="Times New Roman" w:hAnsi="Times New Roman" w:cs="Times New Roman"/>
          <w:sz w:val="28"/>
          <w:szCs w:val="28"/>
        </w:rPr>
      </w:pPr>
      <w:r w:rsidRPr="001827A7">
        <w:rPr>
          <w:rFonts w:ascii="Times New Roman" w:hAnsi="Times New Roman" w:cs="Times New Roman"/>
          <w:sz w:val="28"/>
          <w:szCs w:val="28"/>
        </w:rPr>
        <w:t>Чем лучше ребенок освоил способы словообразования и словоизменения, тем больше он знает способов построения предложения. И именно в предложениях он имеет возможность закреплять, совершенствовать новые словообразовательные и словоизменительные навыки. Учить русский язык достаточно трудно. Поэтому возрастает роль методических приемов, которые стимулируют активное использование различных грамматических форм уже на самых ранних этапах обучения, потому что именно коммуникативность и практическая направленность позволяет сделать этот процесс привлекательным. Наибольший эффект дают игровые упражнения с постепенным нарастанием самостоятельности высказывания, инициативности, комбинаторности и эвристичности речи. Отбор речевых образцов следует начинать с несложных предложений, которые логично переходят в вопросноответные игровые упражнения и диалогические единства.</w:t>
      </w:r>
    </w:p>
    <w:p w14:paraId="395BE0B8" w14:textId="26091269" w:rsidR="001827A7" w:rsidRPr="001827A7" w:rsidRDefault="001827A7" w:rsidP="001827A7">
      <w:pPr>
        <w:jc w:val="both"/>
        <w:rPr>
          <w:rFonts w:ascii="Times New Roman" w:hAnsi="Times New Roman" w:cs="Times New Roman"/>
          <w:sz w:val="28"/>
          <w:szCs w:val="28"/>
        </w:rPr>
      </w:pPr>
      <w:r w:rsidRPr="001827A7">
        <w:rPr>
          <w:rFonts w:ascii="Times New Roman" w:hAnsi="Times New Roman" w:cs="Times New Roman"/>
          <w:sz w:val="28"/>
          <w:szCs w:val="28"/>
        </w:rPr>
        <w:lastRenderedPageBreak/>
        <w:t>(В разработке материала использована «Программа логопедической работы с детьми, овладевающими русским (неродным) языком». Авторы: Э. Г. Касимова, З. К. Габашвили, Р. А. Аязбекова, Н. М. Филимошкина, Л. Р. Муминова).</w:t>
      </w:r>
    </w:p>
    <w:sectPr w:rsidR="001827A7" w:rsidRPr="00182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23"/>
    <w:rsid w:val="001827A7"/>
    <w:rsid w:val="00404AFE"/>
    <w:rsid w:val="00565523"/>
    <w:rsid w:val="00DB1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E3BF"/>
  <w15:chartTrackingRefBased/>
  <w15:docId w15:val="{86096966-CE04-4ABE-9301-D5ACBB16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1121</Words>
  <Characters>6394</Characters>
  <Application>Microsoft Office Word</Application>
  <DocSecurity>0</DocSecurity>
  <Lines>53</Lines>
  <Paragraphs>14</Paragraphs>
  <ScaleCrop>false</ScaleCrop>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Игнатьева</dc:creator>
  <cp:keywords/>
  <dc:description/>
  <cp:lastModifiedBy>Марина Игнатьева</cp:lastModifiedBy>
  <cp:revision>4</cp:revision>
  <dcterms:created xsi:type="dcterms:W3CDTF">2026-05-18T07:58:00Z</dcterms:created>
  <dcterms:modified xsi:type="dcterms:W3CDTF">2026-05-18T08:22:00Z</dcterms:modified>
</cp:coreProperties>
</file>